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72E" w:rsidRDefault="0000472E" w:rsidP="0000472E">
      <w:r>
        <w:t xml:space="preserve">НОРМЫ И ПРАВИЛ ПРОЕКТИРОВАНИЯ ПЛАНИРОВКИ </w:t>
      </w:r>
    </w:p>
    <w:p w:rsidR="002F229F" w:rsidRDefault="0000472E" w:rsidP="0000472E">
      <w:r>
        <w:t xml:space="preserve">И ЗАСТРОЙКИ МОСКВЫ МГСН 1.01-99 </w:t>
      </w:r>
    </w:p>
    <w:p w:rsidR="0000472E" w:rsidRDefault="0000472E" w:rsidP="0000472E">
      <w:proofErr w:type="gramStart"/>
      <w:r>
        <w:t xml:space="preserve">Утвержденные ППМ от 25 января 2000 г. N 49 (в ред. постановлений Правительства Москвы </w:t>
      </w:r>
      <w:proofErr w:type="gramEnd"/>
    </w:p>
    <w:p w:rsidR="0000472E" w:rsidRDefault="0000472E" w:rsidP="0000472E">
      <w:r>
        <w:t xml:space="preserve">от 26.12.2000 N 1033, от 25.06.2002 N 473-ПП, от 19.08.2003 N 693-ПП, от 06.09.2005 N 684-ПП, </w:t>
      </w:r>
    </w:p>
    <w:p w:rsidR="0000472E" w:rsidRDefault="0000472E" w:rsidP="0000472E">
      <w:r>
        <w:t xml:space="preserve">от 04.10.2005 N 769-ПП, от 11.10.2005 N 773-ПП, от 25.07.2006 N 558-ПП, от 22.08.2006 N 593-ПП, </w:t>
      </w:r>
    </w:p>
    <w:p w:rsidR="0000472E" w:rsidRDefault="0000472E" w:rsidP="0000472E">
      <w:r>
        <w:t>от 26.09.2006 N 724-ПП)</w:t>
      </w:r>
    </w:p>
    <w:p w:rsidR="0000472E" w:rsidRDefault="0000472E" w:rsidP="00B8145A">
      <w:pPr>
        <w:spacing w:after="0" w:line="360" w:lineRule="auto"/>
      </w:pPr>
      <w:r>
        <w:t xml:space="preserve">Функционально-планировочная организация территории </w:t>
      </w:r>
    </w:p>
    <w:p w:rsidR="0000472E" w:rsidRDefault="0000472E" w:rsidP="00B8145A">
      <w:pPr>
        <w:spacing w:after="0" w:line="360" w:lineRule="auto"/>
      </w:pPr>
      <w:r>
        <w:t>участка жилой, смешанной жилой застройки</w:t>
      </w:r>
    </w:p>
    <w:p w:rsidR="0000472E" w:rsidRDefault="0000472E" w:rsidP="00B8145A">
      <w:pPr>
        <w:spacing w:after="0" w:line="360" w:lineRule="auto"/>
      </w:pPr>
      <w:r>
        <w:t xml:space="preserve">Согласно пункту 5.4 участок жилой, смешанной жилой застройки  - это территория на которой размещается жилой дом (дома) с придомовой территорией. Границами территории </w:t>
      </w:r>
    </w:p>
    <w:p w:rsidR="0000472E" w:rsidRDefault="0000472E" w:rsidP="00B8145A">
      <w:pPr>
        <w:spacing w:after="0" w:line="360" w:lineRule="auto"/>
      </w:pPr>
      <w:r>
        <w:t>участка являются границы землепользования.</w:t>
      </w:r>
    </w:p>
    <w:p w:rsidR="0000472E" w:rsidRDefault="0000472E" w:rsidP="00B8145A">
      <w:pPr>
        <w:spacing w:after="0" w:line="360" w:lineRule="auto"/>
      </w:pPr>
      <w:r>
        <w:t>5.5</w:t>
      </w:r>
    </w:p>
    <w:p w:rsidR="0000472E" w:rsidRPr="00EF4271" w:rsidRDefault="0000472E" w:rsidP="00B8145A">
      <w:pPr>
        <w:spacing w:after="0" w:line="360" w:lineRule="auto"/>
        <w:rPr>
          <w:b/>
        </w:rPr>
      </w:pPr>
      <w:r>
        <w:t xml:space="preserve">Участок жилой, смешанной жилой застройки состоит из </w:t>
      </w:r>
      <w:r w:rsidRPr="00EF4271">
        <w:rPr>
          <w:b/>
        </w:rPr>
        <w:t xml:space="preserve">площади подошвы застройки и </w:t>
      </w:r>
    </w:p>
    <w:p w:rsidR="0000472E" w:rsidRDefault="0000472E" w:rsidP="00B8145A">
      <w:pPr>
        <w:spacing w:after="0" w:line="360" w:lineRule="auto"/>
      </w:pPr>
      <w:r w:rsidRPr="00EF4271">
        <w:rPr>
          <w:b/>
        </w:rPr>
        <w:t>придомовой территории</w:t>
      </w:r>
      <w:r>
        <w:t xml:space="preserve">. Придомовая территория включает следующие обязательные элементы: </w:t>
      </w:r>
    </w:p>
    <w:p w:rsidR="0000472E" w:rsidRDefault="0000472E" w:rsidP="00B8145A">
      <w:pPr>
        <w:spacing w:after="0" w:line="360" w:lineRule="auto"/>
      </w:pPr>
      <w:r>
        <w:t xml:space="preserve">подходы и подъезды к дому, </w:t>
      </w:r>
      <w:r w:rsidRPr="0000472E">
        <w:rPr>
          <w:b/>
        </w:rPr>
        <w:t>гостевые автостоянки</w:t>
      </w:r>
      <w:r>
        <w:t xml:space="preserve">, территории зеленых насаждений </w:t>
      </w:r>
      <w:proofErr w:type="gramStart"/>
      <w:r>
        <w:t>с</w:t>
      </w:r>
      <w:proofErr w:type="gramEnd"/>
      <w:r>
        <w:t xml:space="preserve"> </w:t>
      </w:r>
    </w:p>
    <w:p w:rsidR="0000472E" w:rsidRDefault="0000472E" w:rsidP="00B8145A">
      <w:pPr>
        <w:spacing w:after="0" w:line="360" w:lineRule="auto"/>
      </w:pPr>
      <w:r>
        <w:t xml:space="preserve">площадками для игр и отдыха. </w:t>
      </w:r>
    </w:p>
    <w:p w:rsidR="0000472E" w:rsidRDefault="0000472E" w:rsidP="00B8145A">
      <w:pPr>
        <w:spacing w:after="0" w:line="360" w:lineRule="auto"/>
      </w:pPr>
      <w:r>
        <w:t xml:space="preserve">5.6. Размеры участка жилой, смешанной жилой застройки принимаются в диапазонах </w:t>
      </w:r>
    </w:p>
    <w:p w:rsidR="0000472E" w:rsidRDefault="0000472E" w:rsidP="00B8145A">
      <w:pPr>
        <w:spacing w:after="0" w:line="360" w:lineRule="auto"/>
      </w:pPr>
      <w:r>
        <w:t xml:space="preserve">интенсивности использования соответствующей территории города (табл. 5.1, 5.2). Нормируемые </w:t>
      </w:r>
    </w:p>
    <w:p w:rsidR="0000472E" w:rsidRDefault="0000472E" w:rsidP="00B8145A">
      <w:pPr>
        <w:spacing w:after="0" w:line="360" w:lineRule="auto"/>
      </w:pPr>
      <w:r>
        <w:t xml:space="preserve">параметры элементов территории участка приведены в табл. 5.3 и табл. 2 приложения 3. </w:t>
      </w:r>
    </w:p>
    <w:p w:rsidR="00C25989" w:rsidRDefault="00092F9D" w:rsidP="00B8145A">
      <w:pPr>
        <w:spacing w:after="0" w:line="360" w:lineRule="auto"/>
      </w:pPr>
      <w:r>
        <w:t>В нашем случае жилье составляет 16570 кв. м</w:t>
      </w:r>
      <w:proofErr w:type="gramStart"/>
      <w:r>
        <w:t>.</w:t>
      </w:r>
      <w:r w:rsidR="004E19CF">
        <w:t>(</w:t>
      </w:r>
      <w:proofErr w:type="gramEnd"/>
      <w:r w:rsidR="004E19CF">
        <w:t>ГПЗУ на 33 участок)</w:t>
      </w:r>
      <w:r>
        <w:t xml:space="preserve"> </w:t>
      </w:r>
      <w:r w:rsidR="00EF4271">
        <w:t>В пересчете на гектар плотность застройки составляет 20970 кв. м.</w:t>
      </w:r>
      <w:r w:rsidR="00EF4271" w:rsidRPr="00EF4271">
        <w:t>/</w:t>
      </w:r>
      <w:r w:rsidR="00EF4271">
        <w:t>га</w:t>
      </w:r>
      <w:r w:rsidR="00C25989">
        <w:t xml:space="preserve">. </w:t>
      </w:r>
    </w:p>
    <w:p w:rsidR="00C25989" w:rsidRDefault="00C25989" w:rsidP="00B8145A">
      <w:pPr>
        <w:spacing w:after="0" w:line="360" w:lineRule="auto"/>
      </w:pPr>
      <w:r>
        <w:t>Согласно табл. 2 приложения 3. при максимальной плотности жилой застройки 20-25 тыс. кв. м</w:t>
      </w:r>
      <w:r w:rsidRPr="00AB70F9">
        <w:t>/</w:t>
      </w:r>
      <w:proofErr w:type="gramStart"/>
      <w:r>
        <w:t>га</w:t>
      </w:r>
      <w:proofErr w:type="gramEnd"/>
    </w:p>
    <w:p w:rsidR="00C25989" w:rsidRDefault="00C25989" w:rsidP="00B8145A">
      <w:pPr>
        <w:spacing w:after="0" w:line="360" w:lineRule="auto"/>
      </w:pPr>
      <w:r>
        <w:t xml:space="preserve">норматив на обеспеченность придомовой территорией составляет </w:t>
      </w:r>
      <w:r w:rsidRPr="00AB70F9">
        <w:t>8,6-12,0</w:t>
      </w:r>
      <w:r>
        <w:t xml:space="preserve"> кв. м. на 20 кв. м. общей площади жилой застройки.</w:t>
      </w:r>
      <w:r w:rsidR="00BA2D02">
        <w:t xml:space="preserve"> Для 33 участка площадь жилой застройки составляет 16570 кв.м.</w:t>
      </w:r>
    </w:p>
    <w:p w:rsidR="00092F9D" w:rsidRDefault="00092F9D" w:rsidP="00B8145A">
      <w:pPr>
        <w:spacing w:after="0" w:line="360" w:lineRule="auto"/>
      </w:pPr>
      <w:r>
        <w:t>Берем по минимуму 16570/</w:t>
      </w:r>
      <w:r w:rsidRPr="00092F9D">
        <w:t xml:space="preserve">20=829*8.6=7125 </w:t>
      </w:r>
      <w:r>
        <w:t>кв.м.</w:t>
      </w:r>
    </w:p>
    <w:p w:rsidR="00092F9D" w:rsidRDefault="00092F9D" w:rsidP="00B8145A">
      <w:pPr>
        <w:spacing w:after="0" w:line="360" w:lineRule="auto"/>
      </w:pPr>
      <w:r>
        <w:t xml:space="preserve">Таким </w:t>
      </w:r>
      <w:r w:rsidR="004D7E10">
        <w:t>образом,</w:t>
      </w:r>
      <w:r>
        <w:t xml:space="preserve"> придомовой территории должно быть 7125 кв. м. Согласно данным </w:t>
      </w:r>
      <w:proofErr w:type="spellStart"/>
      <w:r>
        <w:t>Мосэксперта</w:t>
      </w:r>
      <w:proofErr w:type="spellEnd"/>
    </w:p>
    <w:p w:rsidR="00092F9D" w:rsidRPr="004E19CF" w:rsidRDefault="00092F9D" w:rsidP="00B8145A">
      <w:pPr>
        <w:spacing w:after="0" w:line="360" w:lineRule="auto"/>
      </w:pPr>
      <w:r>
        <w:t xml:space="preserve">процент </w:t>
      </w:r>
      <w:proofErr w:type="spellStart"/>
      <w:r>
        <w:t>застроенности</w:t>
      </w:r>
      <w:proofErr w:type="spellEnd"/>
      <w:r>
        <w:t xml:space="preserve"> земельного участка составляет 44%</w:t>
      </w:r>
      <w:r w:rsidR="006F2D81">
        <w:t xml:space="preserve"> (экспертиза </w:t>
      </w:r>
      <w:proofErr w:type="spellStart"/>
      <w:proofErr w:type="gramStart"/>
      <w:r w:rsidR="006F2D81">
        <w:t>стр</w:t>
      </w:r>
      <w:proofErr w:type="spellEnd"/>
      <w:proofErr w:type="gramEnd"/>
      <w:r w:rsidR="006F2D81">
        <w:t xml:space="preserve"> )</w:t>
      </w:r>
      <w:r>
        <w:t xml:space="preserve">. </w:t>
      </w:r>
      <w:proofErr w:type="gramStart"/>
      <w:r>
        <w:t>Следовательно</w:t>
      </w:r>
      <w:proofErr w:type="gramEnd"/>
      <w:r>
        <w:t xml:space="preserve"> на придомовую территорию </w:t>
      </w:r>
      <w:r w:rsidR="006F2D81">
        <w:t>приходится 56%*79</w:t>
      </w:r>
      <w:r>
        <w:t>00</w:t>
      </w:r>
      <w:r w:rsidR="006F2D81">
        <w:t>=4424</w:t>
      </w:r>
      <w:r>
        <w:t xml:space="preserve"> кв. м.</w:t>
      </w:r>
      <w:r w:rsidR="004E19CF" w:rsidRPr="004E19CF">
        <w:t xml:space="preserve"> </w:t>
      </w:r>
      <w:r w:rsidR="004E19CF">
        <w:t>Таким образом придомовой территории не хватае</w:t>
      </w:r>
      <w:r w:rsidR="006F2D81">
        <w:t>т почти в два раза а именно 2701</w:t>
      </w:r>
      <w:r w:rsidR="004E19CF">
        <w:t xml:space="preserve"> кв. м. Гостевые автостоянки на придомовой территории отсутствуют</w:t>
      </w:r>
      <w:r w:rsidR="004E19CF" w:rsidRPr="004E19CF">
        <w:t>,</w:t>
      </w:r>
      <w:r w:rsidR="004E19CF">
        <w:t xml:space="preserve"> а они </w:t>
      </w:r>
      <w:r w:rsidR="004E19CF" w:rsidRPr="004E19CF">
        <w:rPr>
          <w:b/>
        </w:rPr>
        <w:t>обязательны!</w:t>
      </w:r>
      <w:r w:rsidR="004E19CF">
        <w:t>!! (п. 5.5)</w:t>
      </w:r>
      <w:r w:rsidR="006F2D81">
        <w:t xml:space="preserve">. Таким образом, даже с учетом только жилой части данный проект (в пределах 33 участка) </w:t>
      </w:r>
      <w:r w:rsidR="006F2D81" w:rsidRPr="006F2D81">
        <w:rPr>
          <w:b/>
        </w:rPr>
        <w:t>не обеспечен придомовой территорией согласно нормативам МГСН 1.01-99</w:t>
      </w:r>
      <w:r w:rsidR="006F2D81">
        <w:t>.</w:t>
      </w:r>
    </w:p>
    <w:p w:rsidR="0000472E" w:rsidRPr="0000472E" w:rsidRDefault="0000472E" w:rsidP="00B8145A">
      <w:pPr>
        <w:spacing w:after="0" w:line="360" w:lineRule="auto"/>
        <w:rPr>
          <w:b/>
        </w:rPr>
      </w:pPr>
      <w:r>
        <w:t xml:space="preserve">Подъезды к домам на придомовой территории следует принимать размером, </w:t>
      </w:r>
      <w:r w:rsidRPr="0000472E">
        <w:rPr>
          <w:b/>
        </w:rPr>
        <w:t xml:space="preserve">не менее </w:t>
      </w:r>
    </w:p>
    <w:p w:rsidR="0000472E" w:rsidRDefault="0000472E" w:rsidP="00B8145A">
      <w:pPr>
        <w:spacing w:after="0" w:line="360" w:lineRule="auto"/>
      </w:pPr>
      <w:proofErr w:type="gramStart"/>
      <w:r w:rsidRPr="0000472E">
        <w:rPr>
          <w:b/>
        </w:rPr>
        <w:lastRenderedPageBreak/>
        <w:t>рассчитанного</w:t>
      </w:r>
      <w:proofErr w:type="gramEnd"/>
      <w:r w:rsidRPr="0000472E">
        <w:rPr>
          <w:b/>
        </w:rPr>
        <w:t xml:space="preserve"> по противопожарным требованиям</w:t>
      </w:r>
      <w:r>
        <w:t xml:space="preserve"> (раздел 12).</w:t>
      </w:r>
    </w:p>
    <w:p w:rsidR="00BA2D02" w:rsidRPr="00344656" w:rsidRDefault="00BA2D02" w:rsidP="00B8145A">
      <w:pPr>
        <w:spacing w:after="0" w:line="360" w:lineRule="auto"/>
        <w:rPr>
          <w:color w:val="FF0000"/>
        </w:rPr>
      </w:pPr>
      <w:r w:rsidRPr="00344656">
        <w:rPr>
          <w:color w:val="FF0000"/>
        </w:rPr>
        <w:t>Расписать</w:t>
      </w:r>
    </w:p>
    <w:p w:rsidR="00BA2D02" w:rsidRDefault="00BA2D02" w:rsidP="00B8145A">
      <w:pPr>
        <w:spacing w:after="0" w:line="360" w:lineRule="auto"/>
      </w:pPr>
      <w:r>
        <w:t xml:space="preserve">Обеспеченность </w:t>
      </w:r>
      <w:proofErr w:type="spellStart"/>
      <w:r>
        <w:t>машиноместами</w:t>
      </w:r>
      <w:proofErr w:type="spellEnd"/>
    </w:p>
    <w:p w:rsidR="00BA2D02" w:rsidRDefault="00BA2D02" w:rsidP="00B8145A">
      <w:pPr>
        <w:spacing w:after="0" w:line="360" w:lineRule="auto"/>
      </w:pPr>
      <w:r>
        <w:t xml:space="preserve">Согласно пункту 9.3.1.  МГСН </w:t>
      </w:r>
      <w:r w:rsidRPr="00344656">
        <w:rPr>
          <w:b/>
        </w:rPr>
        <w:t xml:space="preserve">Требуемое для объекта количество </w:t>
      </w:r>
      <w:proofErr w:type="spellStart"/>
      <w:r w:rsidRPr="00344656">
        <w:rPr>
          <w:b/>
        </w:rPr>
        <w:t>машиномест</w:t>
      </w:r>
      <w:proofErr w:type="spellEnd"/>
      <w:r w:rsidRPr="00344656">
        <w:rPr>
          <w:b/>
        </w:rPr>
        <w:t>, установленное расчетом, следует размещать в пределах участка, отведенного под застройку этого объекта</w:t>
      </w:r>
      <w:r>
        <w:t>. Не допускается использовать для этих целей улично-дорожную сеть (включая проезжую часть, тротуары, полосы озеленения и другие элементы), а также участки, выделяемые застройщику под компенсационное благоустройство.</w:t>
      </w:r>
    </w:p>
    <w:p w:rsidR="00BA2D02" w:rsidRDefault="00BA2D02" w:rsidP="00B8145A">
      <w:pPr>
        <w:spacing w:after="0" w:line="360" w:lineRule="auto"/>
      </w:pPr>
      <w:r>
        <w:t xml:space="preserve">Пункт 9.3.3. </w:t>
      </w:r>
      <w:r>
        <w:br/>
        <w:t xml:space="preserve">Для жилого квартала, жилой группы, жилого здания требуемое количество </w:t>
      </w:r>
    </w:p>
    <w:p w:rsidR="00BA2D02" w:rsidRDefault="00BA2D02" w:rsidP="00B8145A">
      <w:pPr>
        <w:spacing w:after="0" w:line="360" w:lineRule="auto"/>
      </w:pPr>
      <w:proofErr w:type="spellStart"/>
      <w:r>
        <w:t>машиномест</w:t>
      </w:r>
      <w:proofErr w:type="spellEnd"/>
      <w:r>
        <w:t xml:space="preserve"> для организованного хранения легкового автотранспорта следует определять </w:t>
      </w:r>
      <w:proofErr w:type="gramStart"/>
      <w:r>
        <w:t>с</w:t>
      </w:r>
      <w:proofErr w:type="gramEnd"/>
      <w:r>
        <w:t xml:space="preserve"> </w:t>
      </w:r>
    </w:p>
    <w:p w:rsidR="00BA2D02" w:rsidRDefault="00BA2D02" w:rsidP="00B8145A">
      <w:pPr>
        <w:spacing w:after="0" w:line="360" w:lineRule="auto"/>
      </w:pPr>
      <w:r>
        <w:t xml:space="preserve">учетом категории комфортности жилой застройки &lt;2&gt;, предусматривая: </w:t>
      </w:r>
    </w:p>
    <w:p w:rsidR="00BA2D02" w:rsidRDefault="00BA2D02" w:rsidP="00B8145A">
      <w:pPr>
        <w:spacing w:after="0" w:line="360" w:lineRule="auto"/>
      </w:pPr>
      <w:proofErr w:type="gramStart"/>
      <w:r>
        <w:t xml:space="preserve">- при застройке жилыми домами II категории (с обеспеченностью общей площадью до 30 кв. </w:t>
      </w:r>
      <w:proofErr w:type="gramEnd"/>
    </w:p>
    <w:p w:rsidR="00BA2D02" w:rsidRDefault="00BA2D02" w:rsidP="00B8145A">
      <w:pPr>
        <w:spacing w:after="0" w:line="360" w:lineRule="auto"/>
      </w:pPr>
      <w:proofErr w:type="gramStart"/>
      <w:r>
        <w:t>м</w:t>
      </w:r>
      <w:proofErr w:type="gramEnd"/>
      <w:r>
        <w:t xml:space="preserve"> на 1 жителя) - не менее 1,0 </w:t>
      </w:r>
      <w:proofErr w:type="spellStart"/>
      <w:r>
        <w:t>машиноместа</w:t>
      </w:r>
      <w:proofErr w:type="spellEnd"/>
      <w:r>
        <w:t xml:space="preserve"> на квартиру; </w:t>
      </w:r>
    </w:p>
    <w:p w:rsidR="00BA2D02" w:rsidRDefault="00BA2D02" w:rsidP="00B8145A">
      <w:pPr>
        <w:spacing w:after="0" w:line="360" w:lineRule="auto"/>
      </w:pPr>
      <w:proofErr w:type="gramStart"/>
      <w:r>
        <w:t xml:space="preserve">- при застройке жилыми домами I категории (с обеспеченностью общей площадью от 30 до </w:t>
      </w:r>
      <w:proofErr w:type="gramEnd"/>
    </w:p>
    <w:p w:rsidR="00BA2D02" w:rsidRDefault="00BA2D02" w:rsidP="00B8145A">
      <w:pPr>
        <w:spacing w:after="0" w:line="360" w:lineRule="auto"/>
      </w:pPr>
      <w:proofErr w:type="gramStart"/>
      <w:r>
        <w:t xml:space="preserve">50 кв. м на 1 жителя) - не менее 1,7 </w:t>
      </w:r>
      <w:proofErr w:type="spellStart"/>
      <w:r>
        <w:t>машиноместа</w:t>
      </w:r>
      <w:proofErr w:type="spellEnd"/>
      <w:r>
        <w:t xml:space="preserve"> на квартиру; </w:t>
      </w:r>
      <w:proofErr w:type="gramEnd"/>
    </w:p>
    <w:p w:rsidR="00BA2D02" w:rsidRDefault="00BA2D02" w:rsidP="00B8145A">
      <w:pPr>
        <w:spacing w:after="0" w:line="360" w:lineRule="auto"/>
      </w:pPr>
      <w:proofErr w:type="gramStart"/>
      <w:r>
        <w:t xml:space="preserve">-  при застройке жилыми домами повышенной комфортности (с обеспеченностью общей </w:t>
      </w:r>
      <w:proofErr w:type="gramEnd"/>
    </w:p>
    <w:p w:rsidR="00BA2D02" w:rsidRDefault="00BA2D02" w:rsidP="00B8145A">
      <w:pPr>
        <w:spacing w:after="0" w:line="360" w:lineRule="auto"/>
      </w:pPr>
      <w:r>
        <w:t xml:space="preserve">площадью свыше 50 кв. м на 1 жителя) </w:t>
      </w:r>
      <w:r w:rsidRPr="00344656">
        <w:rPr>
          <w:b/>
        </w:rPr>
        <w:t xml:space="preserve">- не менее 2,0 </w:t>
      </w:r>
      <w:proofErr w:type="spellStart"/>
      <w:r w:rsidRPr="00344656">
        <w:rPr>
          <w:b/>
        </w:rPr>
        <w:t>машиноместа</w:t>
      </w:r>
      <w:proofErr w:type="spellEnd"/>
      <w:r w:rsidRPr="00344656">
        <w:rPr>
          <w:b/>
        </w:rPr>
        <w:t xml:space="preserve"> на квартиру</w:t>
      </w:r>
      <w:r>
        <w:t>.</w:t>
      </w:r>
    </w:p>
    <w:p w:rsidR="00BA2D02" w:rsidRDefault="00BA2D02" w:rsidP="00B8145A">
      <w:pPr>
        <w:spacing w:after="0" w:line="360" w:lineRule="auto"/>
      </w:pPr>
      <w:r>
        <w:t xml:space="preserve">Согласно проектной документации площадь квартир составляет от 60 до 120 м. Таким </w:t>
      </w:r>
      <w:r w:rsidR="00344656">
        <w:t>образом,</w:t>
      </w:r>
      <w:r>
        <w:t xml:space="preserve"> это будет дом повышенной </w:t>
      </w:r>
      <w:r w:rsidR="00344656">
        <w:t>комфортности,</w:t>
      </w:r>
      <w:r>
        <w:t xml:space="preserve"> где норматив составляет не менее 2,0 </w:t>
      </w:r>
      <w:proofErr w:type="spellStart"/>
      <w:r>
        <w:t>машиноместа</w:t>
      </w:r>
      <w:proofErr w:type="spellEnd"/>
      <w:r>
        <w:t xml:space="preserve"> на квартиру. </w:t>
      </w:r>
      <w:r>
        <w:br/>
        <w:t xml:space="preserve">Далее </w:t>
      </w:r>
      <w:r w:rsidR="00D72867">
        <w:t>согласно</w:t>
      </w:r>
      <w:r>
        <w:t xml:space="preserve"> пункту МГСН для офисной части </w:t>
      </w:r>
      <w:r w:rsidR="00CA3B2A">
        <w:t>(11047 кв.м.</w:t>
      </w:r>
      <w:proofErr w:type="gramStart"/>
      <w:r w:rsidR="00CA3B2A">
        <w:t xml:space="preserve"> )</w:t>
      </w:r>
      <w:proofErr w:type="gramEnd"/>
      <w:r w:rsidR="00CA3B2A">
        <w:t xml:space="preserve"> </w:t>
      </w:r>
      <w:r>
        <w:t xml:space="preserve">данного ЖК предусмотрен норматив </w:t>
      </w:r>
      <w:proofErr w:type="spellStart"/>
      <w:r w:rsidR="00D72867">
        <w:t>машиномест</w:t>
      </w:r>
      <w:proofErr w:type="spellEnd"/>
      <w:r w:rsidR="00D72867">
        <w:t xml:space="preserve"> для офисной части в размере 1 </w:t>
      </w:r>
      <w:proofErr w:type="spellStart"/>
      <w:r w:rsidR="00D72867">
        <w:t>машиноместо</w:t>
      </w:r>
      <w:proofErr w:type="spellEnd"/>
      <w:r w:rsidR="00D72867">
        <w:t xml:space="preserve"> на 50-60кв.м. общей площади (таблица 9.3.2 пункт 1.3 Коммерческо-деловые центры,  офисные здания и помещения). Таким </w:t>
      </w:r>
      <w:r w:rsidR="00CA3B2A">
        <w:t>образом,</w:t>
      </w:r>
      <w:r w:rsidR="00D72867">
        <w:t xml:space="preserve"> для офисной части </w:t>
      </w:r>
      <w:proofErr w:type="gramStart"/>
      <w:r w:rsidR="00D72867">
        <w:t>п</w:t>
      </w:r>
      <w:r w:rsidR="00CA3B2A">
        <w:t>ланируемого</w:t>
      </w:r>
      <w:proofErr w:type="gramEnd"/>
      <w:r w:rsidR="00CA3B2A">
        <w:t xml:space="preserve"> ЖК необходимо миниму</w:t>
      </w:r>
      <w:r w:rsidR="00D72867">
        <w:t xml:space="preserve">м </w:t>
      </w:r>
      <w:r w:rsidR="00CA3B2A">
        <w:t>11047</w:t>
      </w:r>
      <w:r w:rsidR="00CA3B2A" w:rsidRPr="00CA3B2A">
        <w:t>/50=</w:t>
      </w:r>
      <w:r w:rsidR="00D72867">
        <w:t xml:space="preserve">220 </w:t>
      </w:r>
      <w:proofErr w:type="spellStart"/>
      <w:r w:rsidR="00D72867">
        <w:t>машиномест</w:t>
      </w:r>
      <w:proofErr w:type="spellEnd"/>
      <w:r w:rsidR="00D72867">
        <w:t xml:space="preserve">. </w:t>
      </w:r>
      <w:r>
        <w:t xml:space="preserve">Согласно проекту в </w:t>
      </w:r>
      <w:proofErr w:type="gramStart"/>
      <w:r>
        <w:t>данном</w:t>
      </w:r>
      <w:proofErr w:type="gramEnd"/>
      <w:r>
        <w:t xml:space="preserve"> ЖК</w:t>
      </w:r>
      <w:r w:rsidR="00D72867">
        <w:t xml:space="preserve"> в жилой части</w:t>
      </w:r>
      <w:r>
        <w:t xml:space="preserve"> предусмотрено 135 квартир. </w:t>
      </w:r>
      <w:r w:rsidR="00D72867">
        <w:t xml:space="preserve">Таким </w:t>
      </w:r>
      <w:r w:rsidR="00CA3B2A">
        <w:t>образом,</w:t>
      </w:r>
      <w:r w:rsidR="00D72867">
        <w:t xml:space="preserve"> общее число </w:t>
      </w:r>
      <w:proofErr w:type="spellStart"/>
      <w:r w:rsidR="00D72867">
        <w:t>машиномест</w:t>
      </w:r>
      <w:proofErr w:type="spellEnd"/>
      <w:r w:rsidR="00D72867">
        <w:t xml:space="preserve"> должно быть не меньше чем 135*2+220=490 </w:t>
      </w:r>
      <w:proofErr w:type="spellStart"/>
      <w:r w:rsidR="00D72867">
        <w:t>машиномест</w:t>
      </w:r>
      <w:proofErr w:type="spellEnd"/>
      <w:r w:rsidR="00D72867">
        <w:t xml:space="preserve">. В то же время всего согласно ГПЗУ </w:t>
      </w:r>
      <w:r w:rsidR="002F14DE">
        <w:t xml:space="preserve">для 33 участка предусмотрено 265 </w:t>
      </w:r>
      <w:proofErr w:type="spellStart"/>
      <w:r w:rsidR="002F14DE">
        <w:t>машиномест</w:t>
      </w:r>
      <w:proofErr w:type="spellEnd"/>
      <w:r w:rsidR="00D72867">
        <w:t>.</w:t>
      </w:r>
      <w:r w:rsidR="00B8145A">
        <w:br/>
        <w:t xml:space="preserve">Таким </w:t>
      </w:r>
      <w:proofErr w:type="gramStart"/>
      <w:r w:rsidR="00B8145A">
        <w:t>образом</w:t>
      </w:r>
      <w:proofErr w:type="gramEnd"/>
      <w:r w:rsidR="00B8145A">
        <w:t xml:space="preserve"> проектируемый ЖК </w:t>
      </w:r>
      <w:r w:rsidR="00B8145A" w:rsidRPr="00B8145A">
        <w:rPr>
          <w:b/>
        </w:rPr>
        <w:t xml:space="preserve">не обеспечен </w:t>
      </w:r>
      <w:proofErr w:type="spellStart"/>
      <w:r w:rsidR="00B8145A" w:rsidRPr="00B8145A">
        <w:rPr>
          <w:b/>
        </w:rPr>
        <w:t>машиноместами</w:t>
      </w:r>
      <w:proofErr w:type="spellEnd"/>
      <w:r w:rsidR="00B8145A">
        <w:rPr>
          <w:b/>
        </w:rPr>
        <w:t>!</w:t>
      </w:r>
    </w:p>
    <w:sectPr w:rsidR="00BA2D02" w:rsidSect="002F22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doNotDisplayPageBoundaries/>
  <w:proofState w:spelling="clean" w:grammar="clean"/>
  <w:defaultTabStop w:val="708"/>
  <w:characterSpacingControl w:val="doNotCompress"/>
  <w:compat/>
  <w:rsids>
    <w:rsidRoot w:val="0000472E"/>
    <w:rsid w:val="0000472E"/>
    <w:rsid w:val="00092F9D"/>
    <w:rsid w:val="002F14DE"/>
    <w:rsid w:val="002F229F"/>
    <w:rsid w:val="00344656"/>
    <w:rsid w:val="004D7E10"/>
    <w:rsid w:val="004E19CF"/>
    <w:rsid w:val="006F2D81"/>
    <w:rsid w:val="00AB70F9"/>
    <w:rsid w:val="00B8145A"/>
    <w:rsid w:val="00BA2D02"/>
    <w:rsid w:val="00C25989"/>
    <w:rsid w:val="00CA3B2A"/>
    <w:rsid w:val="00D72867"/>
    <w:rsid w:val="00EF42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2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649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7</cp:revision>
  <dcterms:created xsi:type="dcterms:W3CDTF">2015-04-16T08:55:00Z</dcterms:created>
  <dcterms:modified xsi:type="dcterms:W3CDTF">2015-04-16T14:02:00Z</dcterms:modified>
</cp:coreProperties>
</file>